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26C5" w:rsidRPr="00FD26C5" w:rsidRDefault="00FD26C5" w:rsidP="00FD26C5">
      <w:pPr>
        <w:spacing w:after="0" w:line="240" w:lineRule="auto"/>
        <w:jc w:val="center"/>
      </w:pPr>
      <w:r w:rsidRPr="00FD26C5">
        <w:t>Curriculum and Articulation Meeting Notes</w:t>
      </w:r>
    </w:p>
    <w:p w:rsidR="00FD26C5" w:rsidRPr="00FD26C5" w:rsidRDefault="00FD26C5" w:rsidP="00FD26C5">
      <w:pPr>
        <w:spacing w:after="0"/>
        <w:jc w:val="center"/>
      </w:pPr>
      <w:r w:rsidRPr="00FD26C5">
        <w:t xml:space="preserve">November </w:t>
      </w:r>
      <w:r>
        <w:t>28</w:t>
      </w:r>
      <w:r w:rsidRPr="00FD26C5">
        <w:t>, 2016</w:t>
      </w:r>
    </w:p>
    <w:p w:rsidR="00FD26C5" w:rsidRPr="00FD26C5" w:rsidRDefault="00FD26C5" w:rsidP="00FD26C5">
      <w:pPr>
        <w:spacing w:after="0"/>
        <w:jc w:val="center"/>
      </w:pPr>
      <w:r w:rsidRPr="00FD26C5">
        <w:t>Great Basin College</w:t>
      </w:r>
    </w:p>
    <w:p w:rsidR="00FD26C5" w:rsidRPr="00FD26C5" w:rsidRDefault="00FD26C5" w:rsidP="00FD26C5">
      <w:pPr>
        <w:spacing w:after="0"/>
        <w:jc w:val="center"/>
      </w:pPr>
      <w:r w:rsidRPr="00FD26C5">
        <w:t>1:00 p.m.</w:t>
      </w:r>
    </w:p>
    <w:p w:rsidR="00FD26C5" w:rsidRPr="00FD26C5" w:rsidRDefault="00FD26C5" w:rsidP="00FD26C5">
      <w:pPr>
        <w:spacing w:after="0"/>
        <w:jc w:val="center"/>
      </w:pPr>
      <w:r w:rsidRPr="00FD26C5">
        <w:t>Elko MH 102 and Ely GBC 112</w:t>
      </w:r>
    </w:p>
    <w:p w:rsidR="00FD26C5" w:rsidRPr="00FD26C5" w:rsidRDefault="00FD26C5" w:rsidP="00FD26C5"/>
    <w:p w:rsidR="00FD26C5" w:rsidRPr="00FD26C5" w:rsidRDefault="00FD26C5" w:rsidP="00FD26C5">
      <w:r w:rsidRPr="00FD26C5">
        <w:t xml:space="preserve">Present: Tammi </w:t>
      </w:r>
      <w:proofErr w:type="spellStart"/>
      <w:r w:rsidRPr="00FD26C5">
        <w:t>Cavender</w:t>
      </w:r>
      <w:proofErr w:type="spellEnd"/>
      <w:r w:rsidRPr="00FD26C5">
        <w:t xml:space="preserve">, Cynthia Giles, Jan King, George </w:t>
      </w:r>
      <w:proofErr w:type="spellStart"/>
      <w:r w:rsidRPr="00FD26C5">
        <w:t>Kleeb</w:t>
      </w:r>
      <w:proofErr w:type="spellEnd"/>
      <w:r w:rsidRPr="00FD26C5">
        <w:t xml:space="preserve">, Earl Owen, Daniel </w:t>
      </w:r>
      <w:proofErr w:type="spellStart"/>
      <w:r w:rsidRPr="00FD26C5">
        <w:t>Murphree</w:t>
      </w:r>
      <w:proofErr w:type="spellEnd"/>
      <w:r w:rsidRPr="00FD26C5">
        <w:t>, Michelle (Mitzi) Husbands</w:t>
      </w:r>
    </w:p>
    <w:p w:rsidR="00FD26C5" w:rsidRPr="00FD26C5" w:rsidRDefault="00FD26C5" w:rsidP="00FD26C5">
      <w:r w:rsidRPr="00FD26C5">
        <w:t>Excused: Delores Whittaker</w:t>
      </w:r>
    </w:p>
    <w:p w:rsidR="00FD26C5" w:rsidRDefault="00FD26C5" w:rsidP="00FD26C5">
      <w:r w:rsidRPr="00FD26C5">
        <w:t xml:space="preserve">Guests: </w:t>
      </w:r>
      <w:r>
        <w:t>Tom Reagan</w:t>
      </w:r>
    </w:p>
    <w:p w:rsidR="00FD26C5" w:rsidRPr="003069FA" w:rsidRDefault="00FD26C5" w:rsidP="00FD26C5">
      <w:pPr>
        <w:rPr>
          <w:b/>
        </w:rPr>
      </w:pPr>
      <w:r w:rsidRPr="003069FA">
        <w:rPr>
          <w:b/>
        </w:rPr>
        <w:t>EDRL 471 – Action</w:t>
      </w:r>
      <w:r w:rsidR="007519FE">
        <w:rPr>
          <w:b/>
        </w:rPr>
        <w:t>:  motion carried</w:t>
      </w:r>
    </w:p>
    <w:p w:rsidR="00FD26C5" w:rsidRDefault="00FD26C5" w:rsidP="003069FA">
      <w:pPr>
        <w:pStyle w:val="ListParagraph"/>
        <w:numPr>
          <w:ilvl w:val="0"/>
          <w:numId w:val="1"/>
        </w:numPr>
      </w:pPr>
      <w:r>
        <w:t xml:space="preserve">Name change </w:t>
      </w:r>
      <w:r w:rsidR="006A3992">
        <w:t>to</w:t>
      </w:r>
      <w:r w:rsidR="003069FA">
        <w:t xml:space="preserve"> </w:t>
      </w:r>
      <w:r w:rsidR="006A3992">
        <w:t xml:space="preserve">conform to pending CCN language:  </w:t>
      </w:r>
      <w:r>
        <w:t>Theory and Practice for Academic English Language Development</w:t>
      </w:r>
      <w:r w:rsidR="006A3992">
        <w:t xml:space="preserve"> – to be revised and </w:t>
      </w:r>
      <w:r w:rsidR="006A3992" w:rsidRPr="006A3992">
        <w:t>limited to 30 characters</w:t>
      </w:r>
      <w:r w:rsidR="006A3992">
        <w:t xml:space="preserve"> for transcripts</w:t>
      </w:r>
    </w:p>
    <w:p w:rsidR="003069FA" w:rsidRDefault="003069FA" w:rsidP="006A3992">
      <w:pPr>
        <w:pStyle w:val="ListParagraph"/>
        <w:numPr>
          <w:ilvl w:val="0"/>
          <w:numId w:val="1"/>
        </w:numPr>
      </w:pPr>
      <w:r>
        <w:t xml:space="preserve">Removal of ENG 102 as prerequisite (not required). </w:t>
      </w:r>
      <w:r w:rsidR="006A3992">
        <w:t>C</w:t>
      </w:r>
      <w:r w:rsidR="006A3992" w:rsidRPr="006A3992">
        <w:t xml:space="preserve">ourse should not have a prerequisite due this course is taken by students (including ARL students) statewide and enroll </w:t>
      </w:r>
      <w:r w:rsidR="006A3992">
        <w:t>needs to be without restrictions.</w:t>
      </w:r>
    </w:p>
    <w:p w:rsidR="003069FA" w:rsidRDefault="003069FA" w:rsidP="003069FA">
      <w:pPr>
        <w:pStyle w:val="ListParagraph"/>
        <w:numPr>
          <w:ilvl w:val="0"/>
          <w:numId w:val="1"/>
        </w:numPr>
      </w:pPr>
      <w:r>
        <w:t>Change catalog description</w:t>
      </w:r>
      <w:r w:rsidR="00BF7F62">
        <w:t xml:space="preserve"> to:  </w:t>
      </w:r>
      <w:r w:rsidR="00BF7F62">
        <w:rPr>
          <w:i/>
        </w:rPr>
        <w:t>this course addresses first and second language development universals and differences.  English language structure and its particular challenges for the learner of a new language.  English phonology</w:t>
      </w:r>
      <w:r w:rsidR="006A3992">
        <w:rPr>
          <w:i/>
        </w:rPr>
        <w:t xml:space="preserve"> </w:t>
      </w:r>
      <w:r w:rsidR="00BF7F62">
        <w:rPr>
          <w:i/>
        </w:rPr>
        <w:t>(sounds), morpho</w:t>
      </w:r>
      <w:r w:rsidR="006A3992">
        <w:rPr>
          <w:i/>
        </w:rPr>
        <w:t>logy (word formation), syntax (</w:t>
      </w:r>
      <w:r w:rsidR="00BF7F62">
        <w:rPr>
          <w:i/>
        </w:rPr>
        <w:t>sentence formation), semantics</w:t>
      </w:r>
      <w:r w:rsidR="006A3992">
        <w:rPr>
          <w:i/>
        </w:rPr>
        <w:t xml:space="preserve"> </w:t>
      </w:r>
      <w:r w:rsidR="00BF7F62">
        <w:rPr>
          <w:i/>
        </w:rPr>
        <w:t>(word m</w:t>
      </w:r>
      <w:r w:rsidR="006A3992">
        <w:rPr>
          <w:i/>
        </w:rPr>
        <w:t>eaning), and pragmatics (word ch</w:t>
      </w:r>
      <w:r w:rsidR="00BF7F62">
        <w:rPr>
          <w:i/>
        </w:rPr>
        <w:t>oice): grammatical instruction and error analysis; an</w:t>
      </w:r>
      <w:r w:rsidR="006A3992">
        <w:rPr>
          <w:i/>
        </w:rPr>
        <w:t>d</w:t>
      </w:r>
      <w:r w:rsidR="00BF7F62">
        <w:rPr>
          <w:i/>
        </w:rPr>
        <w:t xml:space="preserve"> the writing process for English language learners. The course will also include the role of culture in language acquisition, evidence based practices for academic ELD, and approaches and models of instructions</w:t>
      </w:r>
    </w:p>
    <w:p w:rsidR="00820583" w:rsidRPr="005E491B" w:rsidRDefault="00820583" w:rsidP="00820583">
      <w:pPr>
        <w:rPr>
          <w:b/>
        </w:rPr>
      </w:pPr>
      <w:r w:rsidRPr="005E491B">
        <w:rPr>
          <w:b/>
        </w:rPr>
        <w:t>EDRL 477 – Action</w:t>
      </w:r>
      <w:r w:rsidR="007519FE">
        <w:rPr>
          <w:b/>
        </w:rPr>
        <w:t>:  motion carried</w:t>
      </w:r>
    </w:p>
    <w:p w:rsidR="00E80DE0" w:rsidRDefault="005E491B" w:rsidP="005E491B">
      <w:pPr>
        <w:pStyle w:val="ListParagraph"/>
        <w:numPr>
          <w:ilvl w:val="0"/>
          <w:numId w:val="3"/>
        </w:numPr>
      </w:pPr>
      <w:r>
        <w:t>Change</w:t>
      </w:r>
      <w:r w:rsidR="007519FE">
        <w:t xml:space="preserve"> in</w:t>
      </w:r>
      <w:r>
        <w:t xml:space="preserve"> catalog description </w:t>
      </w:r>
      <w:r w:rsidR="00E81D2C">
        <w:t xml:space="preserve">to:  </w:t>
      </w:r>
      <w:r w:rsidR="00E81D2C" w:rsidRPr="00BF7F62">
        <w:rPr>
          <w:i/>
        </w:rPr>
        <w:t xml:space="preserve">this 3 credit course will aim to familiarize students with historical </w:t>
      </w:r>
      <w:r w:rsidR="0043546A" w:rsidRPr="00BF7F62">
        <w:rPr>
          <w:i/>
        </w:rPr>
        <w:t>and current issues and cultivate student’s skill in the design and implementation of instruction and assessment for English learners (ELs)</w:t>
      </w:r>
      <w:r w:rsidR="00BF7F62" w:rsidRPr="00BF7F62">
        <w:rPr>
          <w:i/>
        </w:rPr>
        <w:t>.  Students will be expected to demonstrate their in-depth understanding of academic literacy for ELs through practicum experiences</w:t>
      </w:r>
    </w:p>
    <w:p w:rsidR="004215C8" w:rsidRPr="004215C8" w:rsidRDefault="004215C8" w:rsidP="004215C8">
      <w:pPr>
        <w:pStyle w:val="ListParagraph"/>
        <w:numPr>
          <w:ilvl w:val="0"/>
          <w:numId w:val="3"/>
        </w:numPr>
      </w:pPr>
      <w:r w:rsidRPr="004215C8">
        <w:t>Change title to Policies, Critical Issues and Best Practice for ELLs-Practicum</w:t>
      </w:r>
    </w:p>
    <w:p w:rsidR="004215C8" w:rsidRPr="004215C8" w:rsidRDefault="005E491B" w:rsidP="006A3992">
      <w:pPr>
        <w:pStyle w:val="ListParagraph"/>
        <w:numPr>
          <w:ilvl w:val="0"/>
          <w:numId w:val="3"/>
        </w:numPr>
        <w:rPr>
          <w:b/>
        </w:rPr>
      </w:pPr>
      <w:r>
        <w:t>Remov</w:t>
      </w:r>
      <w:r w:rsidR="007519FE">
        <w:t>al of</w:t>
      </w:r>
      <w:r>
        <w:t xml:space="preserve"> </w:t>
      </w:r>
      <w:r w:rsidR="00BF7F62">
        <w:t xml:space="preserve">prerequisite </w:t>
      </w:r>
      <w:r>
        <w:t xml:space="preserve">ENG 102, </w:t>
      </w:r>
      <w:r w:rsidR="004215C8" w:rsidRPr="004215C8">
        <w:rPr>
          <w:b/>
        </w:rPr>
        <w:t>EDEL/EDSC 313 – Action: motion carried</w:t>
      </w:r>
    </w:p>
    <w:p w:rsidR="004215C8" w:rsidRDefault="004215C8" w:rsidP="004215C8">
      <w:pPr>
        <w:pStyle w:val="ListParagraph"/>
        <w:numPr>
          <w:ilvl w:val="0"/>
          <w:numId w:val="8"/>
        </w:numPr>
      </w:pPr>
      <w:r>
        <w:t>Change</w:t>
      </w:r>
      <w:r w:rsidR="00E81D2C">
        <w:t>d</w:t>
      </w:r>
      <w:r w:rsidR="00E81D2C" w:rsidRPr="00E81D2C">
        <w:t xml:space="preserve"> as co-requisite from </w:t>
      </w:r>
      <w:r>
        <w:t>EDUC 323</w:t>
      </w:r>
      <w:r w:rsidR="00E81D2C">
        <w:t xml:space="preserve"> </w:t>
      </w:r>
      <w:r>
        <w:t>to EDUC 406</w:t>
      </w:r>
    </w:p>
    <w:p w:rsidR="005E491B" w:rsidRPr="005E491B" w:rsidRDefault="005E491B" w:rsidP="005E491B">
      <w:pPr>
        <w:rPr>
          <w:b/>
        </w:rPr>
      </w:pPr>
      <w:r w:rsidRPr="005E491B">
        <w:rPr>
          <w:b/>
        </w:rPr>
        <w:t>EDEL 315 – Action</w:t>
      </w:r>
      <w:r w:rsidR="007519FE">
        <w:rPr>
          <w:b/>
        </w:rPr>
        <w:t>:  motion carried</w:t>
      </w:r>
    </w:p>
    <w:p w:rsidR="005E491B" w:rsidRDefault="005E491B" w:rsidP="005E491B">
      <w:pPr>
        <w:pStyle w:val="ListParagraph"/>
        <w:numPr>
          <w:ilvl w:val="0"/>
          <w:numId w:val="5"/>
        </w:numPr>
      </w:pPr>
      <w:r>
        <w:t xml:space="preserve">Removal </w:t>
      </w:r>
      <w:r w:rsidR="007519FE">
        <w:t xml:space="preserve">of </w:t>
      </w:r>
      <w:r>
        <w:t xml:space="preserve">EDRL 437 </w:t>
      </w:r>
      <w:r w:rsidR="004215C8">
        <w:t xml:space="preserve">as </w:t>
      </w:r>
      <w:r>
        <w:t>co-requisite</w:t>
      </w:r>
      <w:r w:rsidR="00BC096D">
        <w:t xml:space="preserve"> and change in catalog</w:t>
      </w:r>
    </w:p>
    <w:p w:rsidR="007519FE" w:rsidRPr="007519FE" w:rsidRDefault="007519FE" w:rsidP="007519FE">
      <w:pPr>
        <w:rPr>
          <w:b/>
        </w:rPr>
      </w:pPr>
      <w:r w:rsidRPr="007519FE">
        <w:rPr>
          <w:b/>
        </w:rPr>
        <w:t>EDUC 323 – Action</w:t>
      </w:r>
      <w:r>
        <w:rPr>
          <w:b/>
        </w:rPr>
        <w:t>:  motion carried</w:t>
      </w:r>
    </w:p>
    <w:p w:rsidR="007519FE" w:rsidRDefault="00BC096D" w:rsidP="007519FE">
      <w:pPr>
        <w:pStyle w:val="ListParagraph"/>
        <w:numPr>
          <w:ilvl w:val="0"/>
          <w:numId w:val="5"/>
        </w:numPr>
      </w:pPr>
      <w:r>
        <w:t xml:space="preserve">Revising </w:t>
      </w:r>
      <w:r w:rsidR="00E81D2C">
        <w:t>of existing course:  r</w:t>
      </w:r>
      <w:r w:rsidR="007519FE">
        <w:t>emoval of prior prerequisite or co-requisites</w:t>
      </w:r>
      <w:r w:rsidR="00E81D2C">
        <w:t xml:space="preserve"> EDEL/EDSC 313 because this course is taken by students statewide and need to enroll without restrictions since many have a teaching license, have completed ENG, do not need to complete EDUC 250, or GBC cannot include a practicum course.  Practicum course will be move to EDUC 406</w:t>
      </w:r>
    </w:p>
    <w:p w:rsidR="007519FE" w:rsidRPr="007519FE" w:rsidRDefault="007519FE" w:rsidP="007519FE">
      <w:pPr>
        <w:rPr>
          <w:b/>
        </w:rPr>
      </w:pPr>
      <w:r w:rsidRPr="007519FE">
        <w:rPr>
          <w:b/>
        </w:rPr>
        <w:lastRenderedPageBreak/>
        <w:t>EDUC 406 – Action: motion carried</w:t>
      </w:r>
    </w:p>
    <w:p w:rsidR="007519FE" w:rsidRDefault="007519FE" w:rsidP="007519FE">
      <w:pPr>
        <w:pStyle w:val="ListParagraph"/>
        <w:numPr>
          <w:ilvl w:val="0"/>
          <w:numId w:val="5"/>
        </w:numPr>
      </w:pPr>
      <w:r>
        <w:t>Removal of EDU 250</w:t>
      </w:r>
      <w:r w:rsidR="00BC096D">
        <w:t xml:space="preserve"> as </w:t>
      </w:r>
      <w:r w:rsidR="00BC096D" w:rsidRPr="00BC096D">
        <w:t>prerequisite</w:t>
      </w:r>
      <w:r w:rsidR="00BC096D">
        <w:t xml:space="preserve"> for ARL students, but possible than removal for all students Education department will monitor during student advisements.  Rationale:  the numbers of ARL students will be much higher than BA students for the next 10 years due to teacher shortage in statewide</w:t>
      </w:r>
    </w:p>
    <w:p w:rsidR="007519FE" w:rsidRDefault="007519FE" w:rsidP="007519FE">
      <w:pPr>
        <w:pStyle w:val="ListParagraph"/>
        <w:numPr>
          <w:ilvl w:val="0"/>
          <w:numId w:val="5"/>
        </w:numPr>
      </w:pPr>
      <w:r>
        <w:t>Addition of co-requisite EDEL/EDSC 313</w:t>
      </w:r>
      <w:r w:rsidR="00BC096D">
        <w:t xml:space="preserve"> for all teacher Education programs including ARL.</w:t>
      </w:r>
    </w:p>
    <w:p w:rsidR="00EA2FB6" w:rsidRPr="00EA2FB6" w:rsidRDefault="00EA2FB6" w:rsidP="00EA2FB6">
      <w:pPr>
        <w:rPr>
          <w:b/>
        </w:rPr>
      </w:pPr>
      <w:r w:rsidRPr="00EA2FB6">
        <w:rPr>
          <w:b/>
        </w:rPr>
        <w:t>EDRL 474 – Action:  motion carried</w:t>
      </w:r>
    </w:p>
    <w:p w:rsidR="00EA2FB6" w:rsidRPr="00EA2FB6" w:rsidRDefault="00EA2FB6" w:rsidP="00EA2FB6">
      <w:pPr>
        <w:pStyle w:val="ListParagraph"/>
        <w:numPr>
          <w:ilvl w:val="0"/>
          <w:numId w:val="9"/>
        </w:numPr>
      </w:pPr>
      <w:r w:rsidRPr="00EA2FB6">
        <w:t xml:space="preserve">Removal of prerequisite ENG 102, course should not have a prerequisite due this course is taken by students </w:t>
      </w:r>
      <w:r>
        <w:t xml:space="preserve">(including ARL students) </w:t>
      </w:r>
      <w:r w:rsidRPr="00EA2FB6">
        <w:t>statewide and enroll needs to be without restrictions</w:t>
      </w:r>
    </w:p>
    <w:p w:rsidR="00EA2FB6" w:rsidRPr="007519FE" w:rsidRDefault="007519FE" w:rsidP="007519FE">
      <w:pPr>
        <w:rPr>
          <w:b/>
        </w:rPr>
      </w:pPr>
      <w:r w:rsidRPr="007519FE">
        <w:rPr>
          <w:b/>
        </w:rPr>
        <w:t>EDRL 475 – Action:  Motion carried</w:t>
      </w:r>
    </w:p>
    <w:p w:rsidR="007519FE" w:rsidRDefault="007519FE" w:rsidP="007519FE">
      <w:pPr>
        <w:pStyle w:val="ListParagraph"/>
        <w:numPr>
          <w:ilvl w:val="0"/>
          <w:numId w:val="6"/>
        </w:numPr>
      </w:pPr>
      <w:r>
        <w:t>Removal of ENG 102 as prerequisite</w:t>
      </w:r>
      <w:r w:rsidR="00EA2FB6">
        <w:t xml:space="preserve"> (not required)</w:t>
      </w:r>
      <w:r w:rsidR="00BC096D">
        <w:t xml:space="preserve">, </w:t>
      </w:r>
      <w:r w:rsidR="00EA2FB6" w:rsidRPr="00BC096D">
        <w:t xml:space="preserve">course should not have a prerequisite due this course is taken by students </w:t>
      </w:r>
      <w:r w:rsidR="00BC096D" w:rsidRPr="00BC096D">
        <w:t xml:space="preserve">(including ARL students) </w:t>
      </w:r>
      <w:r w:rsidR="00EA2FB6" w:rsidRPr="00BC096D">
        <w:t>statewide and enroll needs to be without restrictions</w:t>
      </w:r>
    </w:p>
    <w:p w:rsidR="00EA2FB6" w:rsidRDefault="00EA2FB6" w:rsidP="007519FE">
      <w:pPr>
        <w:pStyle w:val="ListParagraph"/>
        <w:numPr>
          <w:ilvl w:val="0"/>
          <w:numId w:val="6"/>
        </w:numPr>
      </w:pPr>
      <w:r>
        <w:t>Change title to Assessment and Evaluation of English Language Learners</w:t>
      </w:r>
    </w:p>
    <w:p w:rsidR="003069FA" w:rsidRDefault="003069FA" w:rsidP="003069FA">
      <w:pPr>
        <w:rPr>
          <w:b/>
        </w:rPr>
      </w:pPr>
      <w:r w:rsidRPr="003069FA">
        <w:rPr>
          <w:b/>
        </w:rPr>
        <w:t>Certificate of Achievement -</w:t>
      </w:r>
      <w:r w:rsidR="005E491B">
        <w:rPr>
          <w:b/>
        </w:rPr>
        <w:t xml:space="preserve"> </w:t>
      </w:r>
      <w:r w:rsidRPr="005E491B">
        <w:rPr>
          <w:b/>
        </w:rPr>
        <w:t>Computer Programming</w:t>
      </w:r>
      <w:r w:rsidR="005E491B">
        <w:rPr>
          <w:b/>
        </w:rPr>
        <w:t xml:space="preserve"> &amp; Network specialist - </w:t>
      </w:r>
      <w:r w:rsidRPr="003069FA">
        <w:rPr>
          <w:b/>
        </w:rPr>
        <w:t>Motion to table</w:t>
      </w:r>
    </w:p>
    <w:p w:rsidR="005E491B" w:rsidRDefault="005E491B" w:rsidP="005E491B">
      <w:pPr>
        <w:pStyle w:val="ListParagraph"/>
        <w:numPr>
          <w:ilvl w:val="0"/>
          <w:numId w:val="4"/>
        </w:numPr>
      </w:pPr>
      <w:r>
        <w:t>Not on an academic plan</w:t>
      </w:r>
    </w:p>
    <w:p w:rsidR="005E491B" w:rsidRDefault="005E491B" w:rsidP="005E491B">
      <w:pPr>
        <w:pStyle w:val="ListParagraph"/>
        <w:numPr>
          <w:ilvl w:val="0"/>
          <w:numId w:val="4"/>
        </w:numPr>
      </w:pPr>
      <w:r>
        <w:t>Needs to reflect AAS program</w:t>
      </w:r>
    </w:p>
    <w:p w:rsidR="002E228B" w:rsidRDefault="002E228B" w:rsidP="005E491B">
      <w:pPr>
        <w:pStyle w:val="ListParagraph"/>
        <w:numPr>
          <w:ilvl w:val="0"/>
          <w:numId w:val="4"/>
        </w:numPr>
      </w:pPr>
      <w:r>
        <w:t>Increase number of typographical errors noted</w:t>
      </w:r>
    </w:p>
    <w:p w:rsidR="00ED7134" w:rsidRDefault="00ED7134" w:rsidP="00ED7134">
      <w:pPr>
        <w:pStyle w:val="NoSpacing"/>
        <w:rPr>
          <w:rFonts w:ascii="Times New Roman" w:hAnsi="Times New Roman" w:cs="Times New Roman"/>
          <w:b/>
          <w:sz w:val="24"/>
          <w:szCs w:val="24"/>
        </w:rPr>
      </w:pPr>
      <w:r w:rsidRPr="00ED7134">
        <w:rPr>
          <w:rFonts w:ascii="Times New Roman" w:hAnsi="Times New Roman" w:cs="Times New Roman"/>
          <w:b/>
          <w:sz w:val="24"/>
          <w:szCs w:val="24"/>
        </w:rPr>
        <w:t xml:space="preserve">Informational Items to review and approve for the new catalog. </w:t>
      </w:r>
    </w:p>
    <w:p w:rsidR="004215C8" w:rsidRDefault="004215C8" w:rsidP="00ED7134">
      <w:pPr>
        <w:pStyle w:val="NoSpacing"/>
        <w:rPr>
          <w:rFonts w:ascii="Times New Roman" w:hAnsi="Times New Roman" w:cs="Times New Roman"/>
          <w:b/>
          <w:sz w:val="24"/>
          <w:szCs w:val="24"/>
        </w:rPr>
      </w:pPr>
    </w:p>
    <w:p w:rsidR="00ED7134" w:rsidRDefault="007519FE" w:rsidP="007519FE">
      <w:r>
        <w:t>Change Post-</w:t>
      </w:r>
      <w:r w:rsidR="00ED7134">
        <w:t>Bachelor Program to ARL Post Bachelor Certificate, Academic Affairs require</w:t>
      </w:r>
      <w:r w:rsidR="002E228B">
        <w:t>s Post-Bachelor in the title.  Four</w:t>
      </w:r>
      <w:r w:rsidR="00ED7134">
        <w:t xml:space="preserve"> areas:</w:t>
      </w:r>
    </w:p>
    <w:p w:rsidR="00ED7134" w:rsidRDefault="00ED7134" w:rsidP="00ED7134">
      <w:pPr>
        <w:pStyle w:val="ListParagraph"/>
        <w:numPr>
          <w:ilvl w:val="0"/>
          <w:numId w:val="7"/>
        </w:numPr>
      </w:pPr>
      <w:r>
        <w:t>Early Childhood</w:t>
      </w:r>
    </w:p>
    <w:p w:rsidR="00ED7134" w:rsidRDefault="00ED7134" w:rsidP="00ED7134">
      <w:pPr>
        <w:pStyle w:val="ListParagraph"/>
        <w:numPr>
          <w:ilvl w:val="0"/>
          <w:numId w:val="7"/>
        </w:numPr>
      </w:pPr>
      <w:r>
        <w:t>Elementary Education</w:t>
      </w:r>
    </w:p>
    <w:p w:rsidR="00ED7134" w:rsidRDefault="00ED7134" w:rsidP="00ED7134">
      <w:pPr>
        <w:pStyle w:val="ListParagraph"/>
        <w:numPr>
          <w:ilvl w:val="0"/>
          <w:numId w:val="7"/>
        </w:numPr>
      </w:pPr>
      <w:r>
        <w:t>Special education</w:t>
      </w:r>
    </w:p>
    <w:p w:rsidR="00ED7134" w:rsidRDefault="00ED7134" w:rsidP="00ED7134">
      <w:pPr>
        <w:pStyle w:val="ListParagraph"/>
        <w:numPr>
          <w:ilvl w:val="0"/>
          <w:numId w:val="7"/>
        </w:numPr>
      </w:pPr>
      <w:r>
        <w:t>Secondary education</w:t>
      </w:r>
    </w:p>
    <w:p w:rsidR="002E228B" w:rsidRDefault="002E228B" w:rsidP="002E228B">
      <w:r>
        <w:t xml:space="preserve">Change BA Secondary Education to English endorsement.  </w:t>
      </w:r>
      <w:r w:rsidR="00581024">
        <w:t>Instead of ENG 205, 221, or 261 under “Lower- Division Requirements”, it should be “</w:t>
      </w:r>
      <w:bookmarkStart w:id="0" w:name="_GoBack"/>
      <w:bookmarkEnd w:id="0"/>
      <w:r w:rsidR="00581024">
        <w:t>Select any 200-level ENG course” – 3 credits</w:t>
      </w:r>
    </w:p>
    <w:p w:rsidR="00ED7134" w:rsidRDefault="00ED7134" w:rsidP="00ED7134"/>
    <w:p w:rsidR="00ED7134" w:rsidRDefault="00ED7134" w:rsidP="00ED7134">
      <w:r>
        <w:t>Next C &amp; A meeting scheduled for Thursday, December 15, 2016 @ 1:00 pm Elko MH 102 and Ely GBC 112.</w:t>
      </w:r>
    </w:p>
    <w:p w:rsidR="00ED7134" w:rsidRDefault="00ED7134" w:rsidP="00ED7134">
      <w:r>
        <w:t>Meeting Adjourned 11/28/16 @ 2:00 pm</w:t>
      </w:r>
    </w:p>
    <w:p w:rsidR="005E491B" w:rsidRDefault="005E491B" w:rsidP="005E491B"/>
    <w:p w:rsidR="005E491B" w:rsidRPr="005E491B" w:rsidRDefault="005E491B" w:rsidP="003069FA"/>
    <w:p w:rsidR="003069FA" w:rsidRPr="00FD26C5" w:rsidRDefault="003069FA" w:rsidP="003069FA"/>
    <w:p w:rsidR="00FD26C5" w:rsidRPr="00FD26C5" w:rsidRDefault="00FD26C5" w:rsidP="00FD26C5"/>
    <w:p w:rsidR="001E5B96" w:rsidRDefault="001E5B96" w:rsidP="00FD26C5"/>
    <w:sectPr w:rsidR="001E5B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06E37"/>
    <w:multiLevelType w:val="hybridMultilevel"/>
    <w:tmpl w:val="0EF67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A13D03"/>
    <w:multiLevelType w:val="hybridMultilevel"/>
    <w:tmpl w:val="3F4CA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5778D1"/>
    <w:multiLevelType w:val="hybridMultilevel"/>
    <w:tmpl w:val="835CD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FF5EC8"/>
    <w:multiLevelType w:val="hybridMultilevel"/>
    <w:tmpl w:val="E1E22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FA3E84"/>
    <w:multiLevelType w:val="hybridMultilevel"/>
    <w:tmpl w:val="05F2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040AE3"/>
    <w:multiLevelType w:val="hybridMultilevel"/>
    <w:tmpl w:val="AD2C0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DF7434"/>
    <w:multiLevelType w:val="hybridMultilevel"/>
    <w:tmpl w:val="A314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F52F33"/>
    <w:multiLevelType w:val="hybridMultilevel"/>
    <w:tmpl w:val="D916B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583496"/>
    <w:multiLevelType w:val="hybridMultilevel"/>
    <w:tmpl w:val="3B127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4"/>
  </w:num>
  <w:num w:numId="4">
    <w:abstractNumId w:val="5"/>
  </w:num>
  <w:num w:numId="5">
    <w:abstractNumId w:val="1"/>
  </w:num>
  <w:num w:numId="6">
    <w:abstractNumId w:val="8"/>
  </w:num>
  <w:num w:numId="7">
    <w:abstractNumId w:val="2"/>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6C5"/>
    <w:rsid w:val="001E5B96"/>
    <w:rsid w:val="002E228B"/>
    <w:rsid w:val="003069FA"/>
    <w:rsid w:val="004215C8"/>
    <w:rsid w:val="0043546A"/>
    <w:rsid w:val="00581024"/>
    <w:rsid w:val="005E491B"/>
    <w:rsid w:val="006A3992"/>
    <w:rsid w:val="007519FE"/>
    <w:rsid w:val="00820583"/>
    <w:rsid w:val="00A03932"/>
    <w:rsid w:val="00BC096D"/>
    <w:rsid w:val="00BF7F62"/>
    <w:rsid w:val="00E80DE0"/>
    <w:rsid w:val="00E81D2C"/>
    <w:rsid w:val="00EA2FB6"/>
    <w:rsid w:val="00ED7134"/>
    <w:rsid w:val="00FD2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44C991-3F07-4CFF-AB08-12EF6CF8F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69FA"/>
    <w:pPr>
      <w:ind w:left="720"/>
      <w:contextualSpacing/>
    </w:pPr>
  </w:style>
  <w:style w:type="paragraph" w:styleId="NoSpacing">
    <w:name w:val="No Spacing"/>
    <w:uiPriority w:val="1"/>
    <w:qFormat/>
    <w:rsid w:val="00ED71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3</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7</cp:revision>
  <dcterms:created xsi:type="dcterms:W3CDTF">2016-12-14T20:47:00Z</dcterms:created>
  <dcterms:modified xsi:type="dcterms:W3CDTF">2017-01-06T22:02:00Z</dcterms:modified>
</cp:coreProperties>
</file>