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6A" w:rsidRPr="00B43535" w:rsidRDefault="00AB226A" w:rsidP="00BF781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AB226A" w:rsidRPr="00B43535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AB226A" w:rsidRPr="00DF0EC6" w:rsidRDefault="00AB226A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AB226A" w:rsidRPr="00DF0EC6" w:rsidRDefault="00AA0AA2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November 17</w:t>
      </w:r>
      <w:r w:rsidR="00AB226A" w:rsidRPr="00DF0EC6">
        <w:rPr>
          <w:rFonts w:ascii="Arial" w:eastAsia="Times New Roman" w:hAnsi="Arial" w:cs="Arial"/>
          <w:color w:val="000000"/>
          <w:sz w:val="28"/>
          <w:szCs w:val="28"/>
        </w:rPr>
        <w:t>, 2015</w:t>
      </w:r>
    </w:p>
    <w:p w:rsidR="00AB226A" w:rsidRPr="00AB226A" w:rsidRDefault="00AB226A" w:rsidP="00AB226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 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was called to order at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11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:00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M on 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>1</w:t>
      </w:r>
      <w:r w:rsidR="00AA0AA2">
        <w:rPr>
          <w:rFonts w:ascii="Arial" w:eastAsia="Times New Roman" w:hAnsi="Arial" w:cs="Arial"/>
          <w:color w:val="000000"/>
          <w:sz w:val="20"/>
          <w:szCs w:val="20"/>
        </w:rPr>
        <w:t>1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</w:t>
      </w:r>
      <w:r w:rsidR="00AA0AA2">
        <w:rPr>
          <w:rFonts w:ascii="Arial" w:eastAsia="Times New Roman" w:hAnsi="Arial" w:cs="Arial"/>
          <w:color w:val="000000"/>
          <w:sz w:val="20"/>
          <w:szCs w:val="20"/>
        </w:rPr>
        <w:t>17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/201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5 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>S</w:t>
      </w:r>
      <w:r w:rsidR="00B05D4F">
        <w:rPr>
          <w:rFonts w:ascii="Arial" w:eastAsia="Times New Roman" w:hAnsi="Arial" w:cs="Arial"/>
          <w:color w:val="000000"/>
          <w:sz w:val="20"/>
          <w:szCs w:val="20"/>
        </w:rPr>
        <w:t>tephanie Davis, Carmen Matlock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, Glen </w:t>
      </w:r>
      <w:proofErr w:type="spellStart"/>
      <w:r w:rsidRPr="00BF781B">
        <w:rPr>
          <w:rFonts w:ascii="Arial" w:eastAsia="Times New Roman" w:hAnsi="Arial" w:cs="Arial"/>
          <w:color w:val="000000"/>
          <w:sz w:val="20"/>
          <w:szCs w:val="20"/>
        </w:rPr>
        <w:t>Tenney</w:t>
      </w:r>
      <w:proofErr w:type="spellEnd"/>
      <w:r w:rsidRPr="00BF781B">
        <w:rPr>
          <w:rFonts w:ascii="Arial" w:eastAsia="Times New Roman" w:hAnsi="Arial" w:cs="Arial"/>
          <w:color w:val="000000"/>
          <w:sz w:val="20"/>
          <w:szCs w:val="20"/>
        </w:rPr>
        <w:t>, Byron Calkins</w:t>
      </w:r>
      <w:r w:rsidR="00AA0AA2">
        <w:rPr>
          <w:rFonts w:ascii="Arial" w:eastAsia="Times New Roman" w:hAnsi="Arial" w:cs="Arial"/>
          <w:color w:val="000000"/>
          <w:sz w:val="20"/>
          <w:szCs w:val="20"/>
        </w:rPr>
        <w:t xml:space="preserve">, and </w:t>
      </w:r>
      <w:r w:rsidR="00AA0AA2" w:rsidRPr="00AA0AA2">
        <w:rPr>
          <w:rFonts w:ascii="Arial" w:eastAsia="Times New Roman" w:hAnsi="Arial" w:cs="Arial"/>
          <w:color w:val="000000"/>
          <w:sz w:val="20"/>
          <w:szCs w:val="20"/>
        </w:rPr>
        <w:t>Heather Steel</w:t>
      </w:r>
    </w:p>
    <w:p w:rsidR="00AB226A" w:rsidRDefault="00AB226A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AB226A" w:rsidRPr="00BF781B" w:rsidRDefault="00AA0AA2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10</w:t>
      </w:r>
      <w:r w:rsidR="00AB226A" w:rsidRPr="00AB226A">
        <w:rPr>
          <w:rFonts w:ascii="Arial" w:eastAsia="Times New Roman" w:hAnsi="Arial" w:cs="Arial"/>
          <w:color w:val="000000"/>
          <w:sz w:val="20"/>
          <w:szCs w:val="20"/>
        </w:rPr>
        <w:t>0% in attendance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B05D4F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Old Business</w:t>
      </w:r>
    </w:p>
    <w:p w:rsidR="003E0199" w:rsidRDefault="003E0199" w:rsidP="003E0199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3E0199" w:rsidRPr="003E0199" w:rsidRDefault="003E0199" w:rsidP="003E0199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3E0199">
        <w:rPr>
          <w:rFonts w:ascii="Arial" w:eastAsia="Times New Roman" w:hAnsi="Arial" w:cs="Arial"/>
          <w:color w:val="000000"/>
        </w:rPr>
        <w:t xml:space="preserve">PTI Policy </w:t>
      </w:r>
      <w:r>
        <w:rPr>
          <w:rFonts w:ascii="Arial" w:eastAsia="Times New Roman" w:hAnsi="Arial" w:cs="Arial"/>
          <w:color w:val="000000"/>
        </w:rPr>
        <w:t xml:space="preserve">added </w:t>
      </w:r>
      <w:r w:rsidRPr="003E0199">
        <w:rPr>
          <w:rFonts w:ascii="Arial" w:eastAsia="Times New Roman" w:hAnsi="Arial" w:cs="Arial"/>
          <w:color w:val="000000"/>
        </w:rPr>
        <w:t xml:space="preserve">to Google Docs </w:t>
      </w:r>
    </w:p>
    <w:p w:rsidR="003E0199" w:rsidRDefault="003E0199" w:rsidP="00934193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E0199">
        <w:rPr>
          <w:rFonts w:ascii="Arial" w:eastAsia="Times New Roman" w:hAnsi="Arial" w:cs="Arial"/>
          <w:color w:val="000000"/>
          <w:sz w:val="20"/>
          <w:szCs w:val="20"/>
        </w:rPr>
        <w:t xml:space="preserve">Committee collaborated in Google Docs to edit PTI Policy </w:t>
      </w:r>
    </w:p>
    <w:p w:rsidR="00B43535" w:rsidRPr="003E0199" w:rsidRDefault="00B43535" w:rsidP="00934193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SD: </w:t>
      </w:r>
      <w:r w:rsidRPr="00B43535">
        <w:rPr>
          <w:rFonts w:ascii="Arial" w:eastAsia="Times New Roman" w:hAnsi="Arial" w:cs="Arial"/>
          <w:color w:val="000000"/>
          <w:sz w:val="20"/>
          <w:szCs w:val="20"/>
        </w:rPr>
        <w:t>Google Docs collaborat</w:t>
      </w:r>
      <w:r>
        <w:rPr>
          <w:rFonts w:ascii="Arial" w:eastAsia="Times New Roman" w:hAnsi="Arial" w:cs="Arial"/>
          <w:color w:val="000000"/>
          <w:sz w:val="20"/>
          <w:szCs w:val="20"/>
        </w:rPr>
        <w:t>ion worked well</w:t>
      </w:r>
    </w:p>
    <w:p w:rsidR="003E0199" w:rsidRDefault="003E0199" w:rsidP="003E0199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8C2423" w:rsidRPr="003E0199" w:rsidRDefault="008C2423" w:rsidP="003E0199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3E0199">
        <w:rPr>
          <w:rFonts w:ascii="Arial" w:eastAsia="Times New Roman" w:hAnsi="Arial" w:cs="Arial"/>
          <w:color w:val="000000"/>
        </w:rPr>
        <w:t xml:space="preserve">PTI </w:t>
      </w:r>
      <w:r w:rsidR="006802D6" w:rsidRPr="003E0199">
        <w:rPr>
          <w:rFonts w:ascii="Arial" w:eastAsia="Times New Roman" w:hAnsi="Arial" w:cs="Arial"/>
          <w:color w:val="000000"/>
        </w:rPr>
        <w:t>Evaluation</w:t>
      </w:r>
      <w:r w:rsidRPr="003E0199">
        <w:rPr>
          <w:rFonts w:ascii="Arial" w:eastAsia="Times New Roman" w:hAnsi="Arial" w:cs="Arial"/>
          <w:color w:val="000000"/>
        </w:rPr>
        <w:t xml:space="preserve"> </w:t>
      </w:r>
      <w:r w:rsidR="006802D6" w:rsidRPr="003E0199">
        <w:rPr>
          <w:rFonts w:ascii="Arial" w:eastAsia="Times New Roman" w:hAnsi="Arial" w:cs="Arial"/>
          <w:color w:val="000000"/>
        </w:rPr>
        <w:t>Policy</w:t>
      </w:r>
      <w:r w:rsidR="00F50068" w:rsidRPr="003E0199">
        <w:rPr>
          <w:rFonts w:ascii="Arial" w:eastAsia="Times New Roman" w:hAnsi="Arial" w:cs="Arial"/>
          <w:color w:val="000000"/>
        </w:rPr>
        <w:t xml:space="preserve"> </w:t>
      </w:r>
      <w:r w:rsidR="00B43535">
        <w:rPr>
          <w:rFonts w:ascii="Arial" w:eastAsia="Times New Roman" w:hAnsi="Arial" w:cs="Arial"/>
          <w:color w:val="000000"/>
        </w:rPr>
        <w:t xml:space="preserve">&amp; </w:t>
      </w:r>
      <w:r w:rsidR="00F50068" w:rsidRPr="003E0199">
        <w:rPr>
          <w:rFonts w:ascii="Arial" w:eastAsia="Times New Roman" w:hAnsi="Arial" w:cs="Arial"/>
          <w:color w:val="000000"/>
        </w:rPr>
        <w:t>Dates</w:t>
      </w:r>
      <w:r w:rsidRPr="003E0199">
        <w:rPr>
          <w:rFonts w:ascii="Arial" w:eastAsia="Times New Roman" w:hAnsi="Arial" w:cs="Arial"/>
          <w:color w:val="000000"/>
        </w:rPr>
        <w:t>:</w:t>
      </w:r>
    </w:p>
    <w:p w:rsidR="00B05D4F" w:rsidRDefault="00FE04FD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BC</w:t>
      </w:r>
      <w:r w:rsidR="00B05D4F" w:rsidRPr="00B05D4F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Edits </w:t>
      </w:r>
      <w:r w:rsidR="003E0199">
        <w:rPr>
          <w:rFonts w:ascii="Arial" w:hAnsi="Arial" w:cs="Arial"/>
          <w:sz w:val="20"/>
          <w:szCs w:val="20"/>
        </w:rPr>
        <w:t xml:space="preserve">on </w:t>
      </w:r>
      <w:r w:rsidR="003E0199" w:rsidRPr="003E0199">
        <w:rPr>
          <w:rFonts w:ascii="Arial" w:hAnsi="Arial" w:cs="Arial"/>
          <w:sz w:val="20"/>
          <w:szCs w:val="20"/>
        </w:rPr>
        <w:t xml:space="preserve">PTI Policy </w:t>
      </w:r>
      <w:r w:rsidR="003E0199">
        <w:rPr>
          <w:rFonts w:ascii="Arial" w:hAnsi="Arial" w:cs="Arial"/>
          <w:sz w:val="20"/>
          <w:szCs w:val="20"/>
        </w:rPr>
        <w:t>language</w:t>
      </w:r>
      <w:r w:rsidR="000A2031">
        <w:rPr>
          <w:rFonts w:ascii="Arial" w:hAnsi="Arial" w:cs="Arial"/>
          <w:sz w:val="20"/>
          <w:szCs w:val="20"/>
        </w:rPr>
        <w:t xml:space="preserve"> and Dates</w:t>
      </w:r>
      <w:r w:rsidR="003E019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complete</w:t>
      </w:r>
    </w:p>
    <w:p w:rsidR="003E0199" w:rsidRDefault="003E0199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BC: </w:t>
      </w:r>
      <w:r w:rsidR="000A2031">
        <w:rPr>
          <w:rFonts w:ascii="Arial" w:hAnsi="Arial" w:cs="Arial"/>
          <w:sz w:val="20"/>
          <w:szCs w:val="20"/>
        </w:rPr>
        <w:t>W</w:t>
      </w:r>
      <w:r>
        <w:rPr>
          <w:rFonts w:ascii="Arial" w:hAnsi="Arial" w:cs="Arial"/>
          <w:sz w:val="20"/>
          <w:szCs w:val="20"/>
        </w:rPr>
        <w:t xml:space="preserve">ill convert </w:t>
      </w:r>
      <w:r w:rsidR="000A2031">
        <w:rPr>
          <w:rFonts w:ascii="Arial" w:hAnsi="Arial" w:cs="Arial"/>
          <w:sz w:val="20"/>
          <w:szCs w:val="20"/>
        </w:rPr>
        <w:t xml:space="preserve">to word.doc and share the revised </w:t>
      </w:r>
      <w:r w:rsidR="00B43535">
        <w:rPr>
          <w:rFonts w:ascii="Arial" w:hAnsi="Arial" w:cs="Arial"/>
          <w:sz w:val="20"/>
          <w:szCs w:val="20"/>
        </w:rPr>
        <w:t>policy version</w:t>
      </w:r>
    </w:p>
    <w:p w:rsidR="006802D6" w:rsidRPr="006802D6" w:rsidRDefault="006802D6" w:rsidP="006802D6">
      <w:pPr>
        <w:spacing w:after="0" w:line="240" w:lineRule="auto"/>
        <w:ind w:left="360"/>
        <w:rPr>
          <w:rFonts w:ascii="Arial" w:eastAsia="Times New Roman" w:hAnsi="Arial" w:cs="Arial"/>
          <w:color w:val="000000"/>
          <w:sz w:val="20"/>
          <w:szCs w:val="20"/>
        </w:rPr>
      </w:pPr>
    </w:p>
    <w:p w:rsidR="006802D6" w:rsidRPr="00F50068" w:rsidRDefault="006802D6" w:rsidP="00F50068">
      <w:pPr>
        <w:spacing w:after="0" w:line="240" w:lineRule="auto"/>
        <w:rPr>
          <w:rFonts w:ascii="Arial" w:eastAsia="Times New Roman" w:hAnsi="Arial" w:cs="Arial"/>
        </w:rPr>
      </w:pPr>
      <w:r w:rsidRPr="00F50068">
        <w:rPr>
          <w:rFonts w:ascii="Arial" w:eastAsia="Times New Roman" w:hAnsi="Arial" w:cs="Arial"/>
          <w:color w:val="000000"/>
        </w:rPr>
        <w:t>PTI Evaluation</w:t>
      </w:r>
      <w:r w:rsidR="00F50068" w:rsidRPr="00F50068">
        <w:rPr>
          <w:rFonts w:ascii="Arial" w:eastAsia="Times New Roman" w:hAnsi="Arial" w:cs="Arial"/>
          <w:color w:val="000000"/>
        </w:rPr>
        <w:t xml:space="preserve"> </w:t>
      </w:r>
      <w:r w:rsidRPr="00F50068">
        <w:rPr>
          <w:rFonts w:ascii="Arial" w:eastAsia="Times New Roman" w:hAnsi="Arial" w:cs="Arial"/>
          <w:color w:val="000000"/>
        </w:rPr>
        <w:t>Form Signatures</w:t>
      </w:r>
    </w:p>
    <w:p w:rsidR="006802D6" w:rsidRPr="006802D6" w:rsidRDefault="006802D6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802D6">
        <w:rPr>
          <w:rFonts w:ascii="Arial" w:eastAsia="Times New Roman" w:hAnsi="Arial" w:cs="Arial"/>
          <w:sz w:val="20"/>
          <w:szCs w:val="20"/>
        </w:rPr>
        <w:t xml:space="preserve">CM: </w:t>
      </w:r>
      <w:r w:rsidR="003E0199">
        <w:rPr>
          <w:rFonts w:ascii="Arial" w:eastAsia="Times New Roman" w:hAnsi="Arial" w:cs="Arial"/>
          <w:sz w:val="20"/>
          <w:szCs w:val="20"/>
        </w:rPr>
        <w:t>Electronic Signatures are not supported at this time per Sonja</w:t>
      </w:r>
    </w:p>
    <w:p w:rsidR="00B05D4F" w:rsidRDefault="00B05D4F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72A2B" w:rsidRPr="001A2934" w:rsidRDefault="004A0AA3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New Business</w:t>
      </w:r>
    </w:p>
    <w:p w:rsidR="000A2031" w:rsidRDefault="000A2031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0A2031" w:rsidRDefault="000A2031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Student Enrollment</w:t>
      </w:r>
    </w:p>
    <w:p w:rsidR="000A2031" w:rsidRDefault="00B43535" w:rsidP="000A2031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43535">
        <w:rPr>
          <w:rFonts w:ascii="Arial" w:eastAsia="Times New Roman" w:hAnsi="Arial" w:cs="Arial"/>
          <w:color w:val="000000"/>
          <w:sz w:val="20"/>
          <w:szCs w:val="20"/>
        </w:rPr>
        <w:t xml:space="preserve">HS: </w:t>
      </w:r>
      <w:r>
        <w:rPr>
          <w:rFonts w:ascii="Arial" w:eastAsia="Times New Roman" w:hAnsi="Arial" w:cs="Arial"/>
          <w:color w:val="000000"/>
          <w:sz w:val="20"/>
          <w:szCs w:val="20"/>
        </w:rPr>
        <w:t>26% increase in dual enrolled high school/college credit seeking students</w:t>
      </w:r>
    </w:p>
    <w:p w:rsidR="00B43535" w:rsidRDefault="00B43535" w:rsidP="000A2031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HS: Good attendance at College Career Fair even with school closures</w:t>
      </w:r>
    </w:p>
    <w:p w:rsidR="00B43535" w:rsidRDefault="00B43535" w:rsidP="000A2031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HS: Would like more PTI to attend</w:t>
      </w:r>
      <w:r w:rsidR="00714210">
        <w:rPr>
          <w:rFonts w:ascii="Arial" w:eastAsia="Times New Roman" w:hAnsi="Arial" w:cs="Arial"/>
          <w:color w:val="000000"/>
          <w:sz w:val="20"/>
          <w:szCs w:val="20"/>
        </w:rPr>
        <w:t xml:space="preserve"> future events</w:t>
      </w:r>
      <w:bookmarkStart w:id="0" w:name="_GoBack"/>
      <w:bookmarkEnd w:id="0"/>
    </w:p>
    <w:p w:rsidR="00B43535" w:rsidRPr="00B43535" w:rsidRDefault="00B43535" w:rsidP="00B43535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0A2031" w:rsidRDefault="000A2031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A2031">
        <w:rPr>
          <w:rFonts w:ascii="Arial" w:eastAsia="Times New Roman" w:hAnsi="Arial" w:cs="Arial"/>
          <w:color w:val="000000"/>
        </w:rPr>
        <w:t>PTI Handbook</w:t>
      </w:r>
    </w:p>
    <w:p w:rsidR="000A2031" w:rsidRPr="000A2031" w:rsidRDefault="000A2031" w:rsidP="000A2031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0A2031">
        <w:rPr>
          <w:rFonts w:ascii="Arial" w:eastAsia="Times New Roman" w:hAnsi="Arial" w:cs="Arial"/>
          <w:color w:val="000000"/>
          <w:sz w:val="20"/>
          <w:szCs w:val="20"/>
        </w:rPr>
        <w:t>CM Needs committee to review links</w:t>
      </w:r>
    </w:p>
    <w:p w:rsidR="000A2031" w:rsidRPr="000A2031" w:rsidRDefault="000A2031" w:rsidP="000A2031">
      <w:pPr>
        <w:pStyle w:val="ListParagraph"/>
        <w:spacing w:after="0" w:line="240" w:lineRule="auto"/>
        <w:rPr>
          <w:rFonts w:ascii="Arial" w:eastAsia="Times New Roman" w:hAnsi="Arial" w:cs="Arial"/>
          <w:color w:val="000000"/>
        </w:rPr>
      </w:pPr>
    </w:p>
    <w:p w:rsidR="000A2031" w:rsidRPr="00AB226A" w:rsidRDefault="000A2031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PTI Handbook </w:t>
      </w:r>
      <w:r w:rsidR="00B43535">
        <w:rPr>
          <w:rFonts w:ascii="Arial" w:eastAsia="Times New Roman" w:hAnsi="Arial" w:cs="Arial"/>
          <w:color w:val="000000"/>
        </w:rPr>
        <w:t xml:space="preserve">Link </w:t>
      </w:r>
      <w:r>
        <w:rPr>
          <w:rFonts w:ascii="Arial" w:eastAsia="Times New Roman" w:hAnsi="Arial" w:cs="Arial"/>
          <w:color w:val="000000"/>
        </w:rPr>
        <w:t>Edits</w:t>
      </w:r>
    </w:p>
    <w:p w:rsidR="00B05D4F" w:rsidRDefault="00B05D4F" w:rsidP="00B05D4F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SD: </w:t>
      </w:r>
      <w:r w:rsidR="000A2031">
        <w:rPr>
          <w:rFonts w:ascii="Arial" w:hAnsi="Arial" w:cs="Arial"/>
          <w:sz w:val="20"/>
          <w:szCs w:val="20"/>
        </w:rPr>
        <w:t>Pages (1-8)</w:t>
      </w:r>
    </w:p>
    <w:p w:rsidR="000A2031" w:rsidRPr="000A2031" w:rsidRDefault="00F50068" w:rsidP="000A2031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0A2031">
        <w:rPr>
          <w:rFonts w:ascii="Arial" w:hAnsi="Arial" w:cs="Arial"/>
          <w:sz w:val="20"/>
          <w:szCs w:val="20"/>
        </w:rPr>
        <w:t xml:space="preserve">CM: </w:t>
      </w:r>
      <w:r w:rsidR="000A2031" w:rsidRPr="000A2031">
        <w:rPr>
          <w:rFonts w:ascii="Arial" w:hAnsi="Arial" w:cs="Arial"/>
          <w:sz w:val="20"/>
          <w:szCs w:val="20"/>
        </w:rPr>
        <w:t>Pages (</w:t>
      </w:r>
      <w:r w:rsidR="000A2031">
        <w:rPr>
          <w:rFonts w:ascii="Arial" w:hAnsi="Arial" w:cs="Arial"/>
          <w:sz w:val="20"/>
          <w:szCs w:val="20"/>
        </w:rPr>
        <w:t>9</w:t>
      </w:r>
      <w:r w:rsidR="000A2031" w:rsidRPr="000A2031">
        <w:rPr>
          <w:rFonts w:ascii="Arial" w:hAnsi="Arial" w:cs="Arial"/>
          <w:sz w:val="20"/>
          <w:szCs w:val="20"/>
        </w:rPr>
        <w:t>-</w:t>
      </w:r>
      <w:r w:rsidR="000A2031">
        <w:rPr>
          <w:rFonts w:ascii="Arial" w:hAnsi="Arial" w:cs="Arial"/>
          <w:sz w:val="20"/>
          <w:szCs w:val="20"/>
        </w:rPr>
        <w:t>17</w:t>
      </w:r>
      <w:r w:rsidR="000A2031" w:rsidRPr="000A2031">
        <w:rPr>
          <w:rFonts w:ascii="Arial" w:hAnsi="Arial" w:cs="Arial"/>
          <w:sz w:val="20"/>
          <w:szCs w:val="20"/>
        </w:rPr>
        <w:t>)</w:t>
      </w:r>
    </w:p>
    <w:p w:rsidR="00F50068" w:rsidRPr="00F50068" w:rsidRDefault="000A2031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HS: </w:t>
      </w:r>
      <w:r w:rsidRPr="000A2031">
        <w:rPr>
          <w:rFonts w:ascii="Arial" w:hAnsi="Arial" w:cs="Arial"/>
          <w:sz w:val="20"/>
          <w:szCs w:val="20"/>
        </w:rPr>
        <w:t>Pages (1</w:t>
      </w:r>
      <w:r>
        <w:rPr>
          <w:rFonts w:ascii="Arial" w:hAnsi="Arial" w:cs="Arial"/>
          <w:sz w:val="20"/>
          <w:szCs w:val="20"/>
        </w:rPr>
        <w:t>8</w:t>
      </w:r>
      <w:r w:rsidRPr="000A2031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25</w:t>
      </w:r>
      <w:r w:rsidRPr="000A2031">
        <w:rPr>
          <w:rFonts w:ascii="Arial" w:hAnsi="Arial" w:cs="Arial"/>
          <w:sz w:val="20"/>
          <w:szCs w:val="20"/>
        </w:rPr>
        <w:t>)</w:t>
      </w:r>
    </w:p>
    <w:p w:rsidR="00F50068" w:rsidRPr="00F50068" w:rsidRDefault="000A2031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GT</w:t>
      </w:r>
      <w:r w:rsidR="00F50068" w:rsidRPr="00F50068">
        <w:rPr>
          <w:rFonts w:ascii="Arial" w:hAnsi="Arial" w:cs="Arial"/>
          <w:sz w:val="20"/>
          <w:szCs w:val="20"/>
        </w:rPr>
        <w:t xml:space="preserve">: </w:t>
      </w:r>
      <w:r w:rsidRPr="000A2031">
        <w:rPr>
          <w:rFonts w:ascii="Arial" w:hAnsi="Arial" w:cs="Arial"/>
          <w:sz w:val="20"/>
          <w:szCs w:val="20"/>
        </w:rPr>
        <w:t>Pages (</w:t>
      </w:r>
      <w:r>
        <w:rPr>
          <w:rFonts w:ascii="Arial" w:hAnsi="Arial" w:cs="Arial"/>
          <w:sz w:val="20"/>
          <w:szCs w:val="20"/>
        </w:rPr>
        <w:t>26</w:t>
      </w:r>
      <w:r w:rsidRPr="000A2031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35</w:t>
      </w:r>
      <w:r w:rsidRPr="000A2031">
        <w:rPr>
          <w:rFonts w:ascii="Arial" w:hAnsi="Arial" w:cs="Arial"/>
          <w:sz w:val="20"/>
          <w:szCs w:val="20"/>
        </w:rPr>
        <w:t>)</w:t>
      </w:r>
    </w:p>
    <w:p w:rsidR="00D72A2B" w:rsidRPr="000A2031" w:rsidRDefault="000A2031" w:rsidP="00D72A2B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BC: </w:t>
      </w:r>
      <w:r w:rsidRPr="000A2031">
        <w:rPr>
          <w:rFonts w:ascii="Arial" w:hAnsi="Arial" w:cs="Arial"/>
          <w:sz w:val="20"/>
          <w:szCs w:val="20"/>
        </w:rPr>
        <w:t>Pages (</w:t>
      </w:r>
      <w:r>
        <w:rPr>
          <w:rFonts w:ascii="Arial" w:hAnsi="Arial" w:cs="Arial"/>
          <w:sz w:val="20"/>
          <w:szCs w:val="20"/>
        </w:rPr>
        <w:t>36</w:t>
      </w:r>
      <w:r w:rsidRPr="000A2031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up</w:t>
      </w:r>
      <w:r w:rsidRPr="000A2031">
        <w:rPr>
          <w:rFonts w:ascii="Arial" w:hAnsi="Arial" w:cs="Arial"/>
          <w:sz w:val="20"/>
          <w:szCs w:val="20"/>
        </w:rPr>
        <w:t>)</w:t>
      </w:r>
    </w:p>
    <w:p w:rsidR="00D72A2B" w:rsidRPr="00D72A2B" w:rsidRDefault="00B05D4F" w:rsidP="00D72A2B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 w:rsidR="00DF0EC6">
        <w:rPr>
          <w:rFonts w:ascii="Arial" w:hAnsi="Arial" w:cs="Arial"/>
        </w:rPr>
        <w:t xml:space="preserve"> IDEA Scores</w:t>
      </w:r>
      <w:r w:rsidR="00D72A2B" w:rsidRPr="00D72A2B">
        <w:rPr>
          <w:rFonts w:ascii="Arial" w:hAnsi="Arial" w:cs="Arial"/>
        </w:rPr>
        <w:t>:</w:t>
      </w:r>
    </w:p>
    <w:p w:rsidR="00B05D4F" w:rsidRP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GT: </w:t>
      </w:r>
      <w:r w:rsidR="000A2031">
        <w:rPr>
          <w:rFonts w:ascii="Arial" w:hAnsi="Arial" w:cs="Arial"/>
          <w:sz w:val="20"/>
          <w:szCs w:val="20"/>
        </w:rPr>
        <w:t>Let’s keep both raw and adjusted score on f</w:t>
      </w:r>
      <w:r w:rsidR="00B43535">
        <w:rPr>
          <w:rFonts w:ascii="Arial" w:hAnsi="Arial" w:cs="Arial"/>
          <w:sz w:val="20"/>
          <w:szCs w:val="20"/>
        </w:rPr>
        <w:t>or</w:t>
      </w:r>
      <w:r w:rsidR="000A2031">
        <w:rPr>
          <w:rFonts w:ascii="Arial" w:hAnsi="Arial" w:cs="Arial"/>
          <w:sz w:val="20"/>
          <w:szCs w:val="20"/>
        </w:rPr>
        <w:t>m</w:t>
      </w:r>
    </w:p>
    <w:p w:rsid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GT: Forms </w:t>
      </w:r>
      <w:r w:rsidR="000A2031">
        <w:rPr>
          <w:rFonts w:ascii="Arial" w:hAnsi="Arial" w:cs="Arial"/>
          <w:sz w:val="20"/>
          <w:szCs w:val="20"/>
        </w:rPr>
        <w:t>are working well</w:t>
      </w:r>
    </w:p>
    <w:p w:rsidR="002C46FD" w:rsidRDefault="002C46FD" w:rsidP="002C46FD">
      <w:pPr>
        <w:pStyle w:val="NoSpacing"/>
        <w:ind w:left="360"/>
        <w:rPr>
          <w:rFonts w:ascii="Arial" w:hAnsi="Arial" w:cs="Arial"/>
        </w:rPr>
      </w:pPr>
    </w:p>
    <w:p w:rsidR="00B05D4F" w:rsidRPr="000A2031" w:rsidRDefault="002C46FD" w:rsidP="000A2031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</w:p>
    <w:p w:rsid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BC: </w:t>
      </w:r>
      <w:r w:rsidR="000A2031">
        <w:rPr>
          <w:rFonts w:ascii="Arial" w:hAnsi="Arial" w:cs="Arial"/>
          <w:sz w:val="20"/>
          <w:szCs w:val="20"/>
        </w:rPr>
        <w:t xml:space="preserve">I can create </w:t>
      </w:r>
      <w:r w:rsidR="00DF0EC6">
        <w:rPr>
          <w:rFonts w:ascii="Arial" w:hAnsi="Arial" w:cs="Arial"/>
          <w:sz w:val="20"/>
          <w:szCs w:val="20"/>
        </w:rPr>
        <w:t xml:space="preserve">a </w:t>
      </w:r>
      <w:r w:rsidR="000A2031">
        <w:rPr>
          <w:rFonts w:ascii="Arial" w:hAnsi="Arial" w:cs="Arial"/>
          <w:sz w:val="20"/>
          <w:szCs w:val="20"/>
        </w:rPr>
        <w:t xml:space="preserve">PTI </w:t>
      </w:r>
      <w:r w:rsidR="00DF0EC6">
        <w:rPr>
          <w:rFonts w:ascii="Arial" w:hAnsi="Arial" w:cs="Arial"/>
          <w:sz w:val="20"/>
          <w:szCs w:val="20"/>
        </w:rPr>
        <w:t>assessment</w:t>
      </w:r>
      <w:r w:rsidR="000A2031">
        <w:rPr>
          <w:rFonts w:ascii="Arial" w:hAnsi="Arial" w:cs="Arial"/>
          <w:sz w:val="20"/>
          <w:szCs w:val="20"/>
        </w:rPr>
        <w:t xml:space="preserve"> form</w:t>
      </w:r>
    </w:p>
    <w:p w:rsidR="00DF0EC6" w:rsidRDefault="00DF0EC6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CM: Need to make sure form can be answered by all GBC members who interact with PTI Evaluation process</w:t>
      </w:r>
    </w:p>
    <w:p w:rsidR="000A2031" w:rsidRDefault="000A2031" w:rsidP="000A2031">
      <w:pPr>
        <w:pStyle w:val="NoSpacing"/>
        <w:rPr>
          <w:rFonts w:ascii="Arial" w:hAnsi="Arial" w:cs="Arial"/>
        </w:rPr>
      </w:pPr>
    </w:p>
    <w:p w:rsidR="000A2031" w:rsidRDefault="000A2031" w:rsidP="000A2031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 w:rsidR="00B43535" w:rsidRPr="00B43535">
        <w:rPr>
          <w:rFonts w:ascii="Arial" w:hAnsi="Arial" w:cs="Arial"/>
        </w:rPr>
        <w:t>Spring 2016 Orientation Agenda</w:t>
      </w:r>
    </w:p>
    <w:p w:rsidR="00B43535" w:rsidRPr="00B43535" w:rsidRDefault="00B43535" w:rsidP="00B43535">
      <w:pPr>
        <w:pStyle w:val="NoSpacing"/>
        <w:numPr>
          <w:ilvl w:val="0"/>
          <w:numId w:val="29"/>
        </w:numPr>
        <w:rPr>
          <w:rFonts w:ascii="Arial" w:hAnsi="Arial" w:cs="Arial"/>
          <w:sz w:val="20"/>
          <w:szCs w:val="20"/>
        </w:rPr>
      </w:pPr>
      <w:r w:rsidRPr="00B43535">
        <w:rPr>
          <w:rFonts w:ascii="Arial" w:hAnsi="Arial" w:cs="Arial"/>
          <w:sz w:val="20"/>
          <w:szCs w:val="20"/>
        </w:rPr>
        <w:t xml:space="preserve">Committee </w:t>
      </w:r>
      <w:r>
        <w:rPr>
          <w:rFonts w:ascii="Arial" w:hAnsi="Arial" w:cs="Arial"/>
          <w:sz w:val="20"/>
          <w:szCs w:val="20"/>
        </w:rPr>
        <w:t>agreed to run orientation again</w:t>
      </w:r>
    </w:p>
    <w:p w:rsidR="00B43535" w:rsidRDefault="00B43535" w:rsidP="00B43535">
      <w:pPr>
        <w:pStyle w:val="NoSpacing"/>
        <w:numPr>
          <w:ilvl w:val="0"/>
          <w:numId w:val="29"/>
        </w:numPr>
        <w:rPr>
          <w:rFonts w:ascii="Arial" w:hAnsi="Arial" w:cs="Arial"/>
          <w:sz w:val="20"/>
          <w:szCs w:val="20"/>
        </w:rPr>
      </w:pPr>
      <w:r w:rsidRPr="00B43535">
        <w:rPr>
          <w:rFonts w:ascii="Arial" w:hAnsi="Arial" w:cs="Arial"/>
          <w:sz w:val="20"/>
          <w:szCs w:val="20"/>
        </w:rPr>
        <w:t xml:space="preserve">SD: </w:t>
      </w:r>
      <w:r>
        <w:rPr>
          <w:rFonts w:ascii="Arial" w:hAnsi="Arial" w:cs="Arial"/>
          <w:sz w:val="20"/>
          <w:szCs w:val="20"/>
        </w:rPr>
        <w:t xml:space="preserve">We should </w:t>
      </w:r>
      <w:r w:rsidRPr="00B43535">
        <w:rPr>
          <w:rFonts w:ascii="Arial" w:hAnsi="Arial" w:cs="Arial"/>
          <w:sz w:val="20"/>
          <w:szCs w:val="20"/>
        </w:rPr>
        <w:t xml:space="preserve">record session </w:t>
      </w:r>
    </w:p>
    <w:p w:rsidR="00B43535" w:rsidRDefault="00B43535" w:rsidP="00B43535">
      <w:pPr>
        <w:pStyle w:val="NoSpacing"/>
        <w:numPr>
          <w:ilvl w:val="0"/>
          <w:numId w:val="2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BC: Wil not be in attendance can participate via Blue Jean</w:t>
      </w:r>
    </w:p>
    <w:p w:rsidR="00B43535" w:rsidRPr="00B43535" w:rsidRDefault="00B43535" w:rsidP="00B43535">
      <w:pPr>
        <w:pStyle w:val="NoSpacing"/>
        <w:numPr>
          <w:ilvl w:val="0"/>
          <w:numId w:val="2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Need to reserve times and rooms for IAV</w:t>
      </w:r>
    </w:p>
    <w:p w:rsidR="001A2934" w:rsidRDefault="001A2934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4A0AA3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Special Projects</w:t>
      </w:r>
    </w:p>
    <w:p w:rsidR="002C46FD" w:rsidRDefault="00B43535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</w:t>
      </w:r>
      <w:r w:rsidR="002C46FD">
        <w:rPr>
          <w:rFonts w:ascii="Arial" w:eastAsia="Times New Roman" w:hAnsi="Arial" w:cs="Arial"/>
          <w:sz w:val="20"/>
          <w:szCs w:val="20"/>
        </w:rPr>
        <w:t>dd PTI Handbook to Google Docs and edit as a team</w:t>
      </w:r>
    </w:p>
    <w:p w:rsidR="00B43535" w:rsidRDefault="00B43535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Create Agenda for</w:t>
      </w:r>
      <w:r w:rsidRPr="00B43535">
        <w:rPr>
          <w:rFonts w:ascii="Arial" w:hAnsi="Arial" w:cs="Arial"/>
        </w:rPr>
        <w:t xml:space="preserve"> </w:t>
      </w:r>
      <w:r w:rsidRPr="00B43535">
        <w:rPr>
          <w:rFonts w:ascii="Arial" w:eastAsia="Times New Roman" w:hAnsi="Arial" w:cs="Arial"/>
          <w:sz w:val="20"/>
          <w:szCs w:val="20"/>
        </w:rPr>
        <w:t>PTI Spring 2016 Orientation</w:t>
      </w:r>
    </w:p>
    <w:p w:rsidR="00B43535" w:rsidRDefault="00DF0EC6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CM: New Shades coming to PTI room</w:t>
      </w:r>
    </w:p>
    <w:p w:rsidR="00DF0EC6" w:rsidRPr="002C46FD" w:rsidRDefault="00DF0EC6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SD: Need some furnishings to soften room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4A0AA3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</w:t>
      </w:r>
      <w:r w:rsidR="00B43535">
        <w:rPr>
          <w:rFonts w:ascii="Arial" w:eastAsia="Times New Roman" w:hAnsi="Arial" w:cs="Arial"/>
          <w:b/>
          <w:bCs/>
          <w:color w:val="000000"/>
        </w:rPr>
        <w:t xml:space="preserve">) Next Meeting Date 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AB226A" w:rsidRPr="00BF781B" w:rsidRDefault="00AB226A" w:rsidP="001A2934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It was </w:t>
      </w:r>
      <w:r w:rsidR="001A2934" w:rsidRPr="00BF781B">
        <w:rPr>
          <w:rFonts w:ascii="Arial" w:eastAsia="Times New Roman" w:hAnsi="Arial" w:cs="Arial"/>
          <w:color w:val="000000"/>
          <w:sz w:val="20"/>
          <w:szCs w:val="20"/>
        </w:rPr>
        <w:t>discussed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to have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meetings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on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or around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the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3r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d Tuesday of each mont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 xml:space="preserve">h. Currently the location is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HTC Room #121</w:t>
      </w:r>
      <w:r w:rsidR="00FF1CBF">
        <w:rPr>
          <w:rFonts w:ascii="Arial" w:eastAsia="Times New Roman" w:hAnsi="Arial" w:cs="Arial"/>
          <w:color w:val="000000"/>
          <w:sz w:val="20"/>
          <w:szCs w:val="20"/>
        </w:rPr>
        <w:t xml:space="preserve"> or GTA Room #118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="00DF0EC6">
        <w:rPr>
          <w:rFonts w:ascii="Arial" w:eastAsia="Times New Roman" w:hAnsi="Arial" w:cs="Arial"/>
          <w:color w:val="000000"/>
          <w:sz w:val="20"/>
          <w:szCs w:val="20"/>
        </w:rPr>
        <w:t xml:space="preserve"> Next meeting will be tentatively scheduled for Jan 26</w:t>
      </w:r>
      <w:r w:rsidR="00DF0EC6" w:rsidRPr="00DF0EC6">
        <w:rPr>
          <w:rFonts w:ascii="Arial" w:eastAsia="Times New Roman" w:hAnsi="Arial" w:cs="Arial"/>
          <w:color w:val="000000"/>
          <w:sz w:val="20"/>
          <w:szCs w:val="20"/>
          <w:vertAlign w:val="superscript"/>
        </w:rPr>
        <w:t>th</w:t>
      </w:r>
      <w:r w:rsidR="00DF0EC6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4A0AA3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AB226A" w:rsidRPr="00BF781B" w:rsidRDefault="00AB226A" w:rsidP="00AB226A">
      <w:pPr>
        <w:rPr>
          <w:rFonts w:ascii="Arial" w:hAnsi="Arial" w:cs="Arial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At </w:t>
      </w:r>
      <w:r w:rsidR="008C2423" w:rsidRPr="00BF781B">
        <w:rPr>
          <w:rFonts w:ascii="Arial" w:eastAsia="Times New Roman" w:hAnsi="Arial" w:cs="Arial"/>
          <w:color w:val="000000"/>
          <w:sz w:val="20"/>
          <w:szCs w:val="20"/>
        </w:rPr>
        <w:t>12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="00DF0EC6">
        <w:rPr>
          <w:rFonts w:ascii="Arial" w:eastAsia="Times New Roman" w:hAnsi="Arial" w:cs="Arial"/>
          <w:color w:val="000000"/>
          <w:sz w:val="20"/>
          <w:szCs w:val="20"/>
        </w:rPr>
        <w:t>0</w:t>
      </w:r>
      <w:r w:rsidR="004A0AA3">
        <w:rPr>
          <w:rFonts w:ascii="Arial" w:eastAsia="Times New Roman" w:hAnsi="Arial" w:cs="Arial"/>
          <w:color w:val="000000"/>
          <w:sz w:val="20"/>
          <w:szCs w:val="20"/>
        </w:rPr>
        <w:t>0</w:t>
      </w:r>
      <w:r w:rsidR="00BF781B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PM,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Byron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made motion to adjourn the meeting, </w:t>
      </w:r>
      <w:r w:rsidR="00DF0EC6">
        <w:rPr>
          <w:rFonts w:ascii="Arial" w:eastAsia="Times New Roman" w:hAnsi="Arial" w:cs="Arial"/>
          <w:color w:val="000000"/>
          <w:sz w:val="20"/>
          <w:szCs w:val="20"/>
        </w:rPr>
        <w:t>Heather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 xml:space="preserve"> and Stephanie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seconded it.</w:t>
      </w:r>
    </w:p>
    <w:sectPr w:rsidR="00AB226A" w:rsidRPr="00BF7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97CFA"/>
    <w:multiLevelType w:val="hybridMultilevel"/>
    <w:tmpl w:val="C31A7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E4706"/>
    <w:multiLevelType w:val="multilevel"/>
    <w:tmpl w:val="CCBE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F0CAD"/>
    <w:multiLevelType w:val="multilevel"/>
    <w:tmpl w:val="1390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47D77"/>
    <w:multiLevelType w:val="hybridMultilevel"/>
    <w:tmpl w:val="3D7AD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87568"/>
    <w:multiLevelType w:val="multilevel"/>
    <w:tmpl w:val="B16E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0E6C2B"/>
    <w:multiLevelType w:val="multilevel"/>
    <w:tmpl w:val="07AE1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0667D"/>
    <w:multiLevelType w:val="multilevel"/>
    <w:tmpl w:val="4BE4C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E13B38"/>
    <w:multiLevelType w:val="multilevel"/>
    <w:tmpl w:val="34388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4197E"/>
    <w:multiLevelType w:val="multilevel"/>
    <w:tmpl w:val="77F6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05987"/>
    <w:multiLevelType w:val="multilevel"/>
    <w:tmpl w:val="B56C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DE5610"/>
    <w:multiLevelType w:val="multilevel"/>
    <w:tmpl w:val="E62A9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854173"/>
    <w:multiLevelType w:val="multilevel"/>
    <w:tmpl w:val="4100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AF4DE1"/>
    <w:multiLevelType w:val="multilevel"/>
    <w:tmpl w:val="0772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F56FBB"/>
    <w:multiLevelType w:val="multilevel"/>
    <w:tmpl w:val="6F60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A224A8"/>
    <w:multiLevelType w:val="multilevel"/>
    <w:tmpl w:val="166E0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805E13"/>
    <w:multiLevelType w:val="multilevel"/>
    <w:tmpl w:val="7A62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FA76AA"/>
    <w:multiLevelType w:val="multilevel"/>
    <w:tmpl w:val="5D30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0A129C"/>
    <w:multiLevelType w:val="hybridMultilevel"/>
    <w:tmpl w:val="524A7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A0604B"/>
    <w:multiLevelType w:val="multilevel"/>
    <w:tmpl w:val="AE66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6"/>
  </w:num>
  <w:num w:numId="4">
    <w:abstractNumId w:val="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5">
    <w:abstractNumId w:val="20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6">
    <w:abstractNumId w:val="5"/>
  </w:num>
  <w:num w:numId="7">
    <w:abstractNumId w:val="5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  <w:num w:numId="12">
    <w:abstractNumId w:val="24"/>
  </w:num>
  <w:num w:numId="13">
    <w:abstractNumId w:val="18"/>
  </w:num>
  <w:num w:numId="14">
    <w:abstractNumId w:val="18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5">
    <w:abstractNumId w:val="11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6">
    <w:abstractNumId w:val="2"/>
  </w:num>
  <w:num w:numId="17">
    <w:abstractNumId w:val="2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8">
    <w:abstractNumId w:val="16"/>
  </w:num>
  <w:num w:numId="19">
    <w:abstractNumId w:val="22"/>
  </w:num>
  <w:num w:numId="20">
    <w:abstractNumId w:val="17"/>
  </w:num>
  <w:num w:numId="21">
    <w:abstractNumId w:val="3"/>
  </w:num>
  <w:num w:numId="22">
    <w:abstractNumId w:val="9"/>
  </w:num>
  <w:num w:numId="23">
    <w:abstractNumId w:val="23"/>
  </w:num>
  <w:num w:numId="24">
    <w:abstractNumId w:val="0"/>
  </w:num>
  <w:num w:numId="25">
    <w:abstractNumId w:val="21"/>
  </w:num>
  <w:num w:numId="26">
    <w:abstractNumId w:val="13"/>
  </w:num>
  <w:num w:numId="27">
    <w:abstractNumId w:val="19"/>
  </w:num>
  <w:num w:numId="28">
    <w:abstractNumId w:val="1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6A"/>
    <w:rsid w:val="000A2031"/>
    <w:rsid w:val="001A2934"/>
    <w:rsid w:val="002403FA"/>
    <w:rsid w:val="00275B5F"/>
    <w:rsid w:val="002C46FD"/>
    <w:rsid w:val="003C713A"/>
    <w:rsid w:val="003E0199"/>
    <w:rsid w:val="00410C5D"/>
    <w:rsid w:val="004A0AA3"/>
    <w:rsid w:val="00573B9C"/>
    <w:rsid w:val="006802D6"/>
    <w:rsid w:val="00714210"/>
    <w:rsid w:val="008C2423"/>
    <w:rsid w:val="008E0208"/>
    <w:rsid w:val="00952EFB"/>
    <w:rsid w:val="00982A29"/>
    <w:rsid w:val="00AA0AA2"/>
    <w:rsid w:val="00AB226A"/>
    <w:rsid w:val="00B05D4F"/>
    <w:rsid w:val="00B43535"/>
    <w:rsid w:val="00BF781B"/>
    <w:rsid w:val="00CC542B"/>
    <w:rsid w:val="00D62BD9"/>
    <w:rsid w:val="00D72A2B"/>
    <w:rsid w:val="00DF0EC6"/>
    <w:rsid w:val="00F50068"/>
    <w:rsid w:val="00FE04FD"/>
    <w:rsid w:val="00FF1CBF"/>
    <w:rsid w:val="00FF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8B583D-5DD8-4E5F-9DAE-B479F956C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42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26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C24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24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3B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9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Byron Calkins</dc:creator>
  <cp:lastModifiedBy>Great Basin College</cp:lastModifiedBy>
  <cp:revision>5</cp:revision>
  <cp:lastPrinted>2015-10-23T00:54:00Z</cp:lastPrinted>
  <dcterms:created xsi:type="dcterms:W3CDTF">2015-12-05T22:41:00Z</dcterms:created>
  <dcterms:modified xsi:type="dcterms:W3CDTF">2015-12-05T23:58:00Z</dcterms:modified>
</cp:coreProperties>
</file>